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91ca3eefe3ac45e3" /><Relationship Type="http://schemas.openxmlformats.org/package/2006/relationships/metadata/core-properties" Target="package/services/metadata/core-properties/7d9c78d159ca41dd8b9231d45eaad605.psmdcp" Id="R80717b1927c24ff4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14:paraId="052B4747" wp14:textId="77777777">
      <w:pPr>
        <w:keepLines w:val="true"/>
        <w:spacing w:before="120" w:after="120" w:line="240"/>
        <w:ind w:left="0" w:right="0" w:firstLine="0"/>
        <w:jc w:val="both"/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  <w:t xml:space="preserve">ДОГОВОР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0"/>
          <w:shd w:val="clear" w:fill="auto"/>
        </w:rPr>
        <w:t xml:space="preserve">№</w:t>
      </w:r>
      <w:r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  <w:t xml:space="preserve"> __________________</w:t>
      </w:r>
    </w:p>
    <w:p xmlns:wp14="http://schemas.microsoft.com/office/word/2010/wordml" w14:paraId="14584B16" wp14:textId="77777777">
      <w:pPr>
        <w:keepLines w:val="true"/>
        <w:spacing w:before="120" w:after="120" w:line="240"/>
        <w:ind w:left="0" w:right="0" w:firstLine="0"/>
        <w:jc w:val="both"/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  <w:t xml:space="preserve">на оказание курьерских услуг</w:t>
      </w:r>
    </w:p>
    <w:tbl>
      <w:tblPr/>
      <w:tblGrid>
        <w:gridCol w:w="4638"/>
        <w:gridCol w:w="5430"/>
      </w:tblGrid>
      <w:tr xmlns:wp14="http://schemas.microsoft.com/office/word/2010/wordml" w14:paraId="12E867D9" wp14:textId="77777777">
        <w:trPr>
          <w:trHeight w:val="331" w:hRule="auto"/>
          <w:jc w:val="left"/>
        </w:trPr>
        <w:tc>
          <w:tcPr>
            <w:tcW w:w="4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4C3BCA" wp14:textId="77777777">
            <w:pPr>
              <w:keepLines w:val="true"/>
              <w:spacing w:before="120" w:after="120" w:line="240"/>
              <w:ind w:left="0" w:right="734" w:firstLine="0"/>
              <w:jc w:val="both"/>
              <w:rPr>
                <w:position w:val="0"/>
              </w:rPr>
            </w:pPr>
            <w:r>
              <w:rPr>
                <w:rFonts w:ascii="Arial" w:hAnsi="Arial" w:eastAsia="Arial" w:cs="Arial"/>
                <w:color w:val="000000"/>
                <w:spacing w:val="-5"/>
                <w:position w:val="0"/>
                <w:sz w:val="20"/>
                <w:shd w:val="clear" w:fill="auto"/>
              </w:rPr>
              <w:t xml:space="preserve">г.</w:t>
            </w:r>
            <w:r>
              <w:rPr>
                <w:rFonts w:ascii="Arial" w:hAnsi="Arial" w:eastAsia="Arial" w:cs="Arial"/>
                <w:color w:val="000000"/>
                <w:spacing w:val="-19"/>
                <w:position w:val="0"/>
                <w:sz w:val="20"/>
                <w:shd w:val="clear" w:fill="auto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9"/>
                <w:position w:val="0"/>
                <w:sz w:val="20"/>
                <w:shd w:val="clear" w:fill="auto"/>
              </w:rPr>
              <w:t xml:space="preserve">Москва</w:t>
            </w:r>
          </w:p>
        </w:tc>
        <w:tc>
          <w:tcPr>
            <w:tcW w:w="54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FB548C" wp14:textId="77777777">
            <w:pPr>
              <w:keepLines w:val="true"/>
              <w:tabs>
                <w:tab w:val="left" w:leader="none" w:pos="7991"/>
                <w:tab w:val="left" w:leader="none" w:pos="8651"/>
              </w:tabs>
              <w:spacing w:before="120" w:after="120" w:line="240"/>
              <w:ind w:left="357" w:righ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hd w:val="clear" w:fill="auto"/>
              </w:rPr>
              <w:t xml:space="preserve">« ____ » _____________ 202__</w:t>
            </w:r>
            <w:r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hd w:val="clear" w:fill="auto"/>
              </w:rPr>
              <w:t xml:space="preserve">г.</w:t>
            </w:r>
          </w:p>
        </w:tc>
      </w:tr>
    </w:tbl>
    <w:p xmlns:wp14="http://schemas.microsoft.com/office/word/2010/wordml" w14:paraId="1FECF700" wp14:textId="77777777">
      <w:pPr>
        <w:keepLines w:val="true"/>
        <w:spacing w:before="120" w:after="120" w:line="242"/>
        <w:ind w:left="0" w:right="-56" w:firstLine="0"/>
        <w:jc w:val="both"/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____________________________________________________ ,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именуемое в дальнейшем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Клиент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»,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в лице ____________________________________________________ , </w:t>
      </w:r>
      <w:r>
        <w:rPr>
          <w:rFonts w:ascii="Arial" w:hAnsi="Arial" w:eastAsia="Arial" w:cs="Arial"/>
          <w:color w:val="000000"/>
          <w:spacing w:val="-3"/>
          <w:position w:val="0"/>
          <w:sz w:val="20"/>
          <w:shd w:val="clear" w:fill="auto"/>
        </w:rPr>
        <w:t xml:space="preserve">действующего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на основании ____________ с одной</w:t>
      </w:r>
      <w:r>
        <w:rPr>
          <w:rFonts w:ascii="Arial" w:hAnsi="Arial" w:eastAsia="Arial" w:cs="Arial"/>
          <w:color w:val="000000"/>
          <w:spacing w:val="15"/>
          <w:position w:val="0"/>
          <w:sz w:val="20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стороны,</w:t>
      </w:r>
      <w:r>
        <w:rPr>
          <w:rFonts w:ascii="Arial" w:hAnsi="Arial" w:eastAsia="Arial" w:cs="Arial"/>
          <w:color w:val="000000"/>
          <w:spacing w:val="6"/>
          <w:position w:val="0"/>
          <w:sz w:val="20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и ООО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МВВ Групп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»,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именуемое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Исполнитель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»,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в лице генерального директора Михайлова Виктора Олеговича, действующей на основании устава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,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 вместе именуемые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Стороны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»,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заключили настоящий договор о нижеследующем:</w:t>
      </w:r>
    </w:p>
    <w:p xmlns:wp14="http://schemas.microsoft.com/office/word/2010/wordml" w14:paraId="0B93166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Предмет договора</w:t>
      </w:r>
    </w:p>
    <w:p xmlns:wp14="http://schemas.microsoft.com/office/word/2010/wordml" w14:paraId="0B1AFED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обязуется по заданию Клиента оказать, а Клиент обязуется оплатить курьерские услуги в соответствии с настоящим договором.</w:t>
      </w:r>
    </w:p>
    <w:p xmlns:wp14="http://schemas.microsoft.com/office/word/2010/wordml" w14:paraId="4947CD7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оказании курьерских услуг Исполнитель от своего имени и за счёт Клиента может дополнительно оказать агентские услуги по приёму денежных средств. Порядок и условия оказания агентских услуг определяется Дополнительным соглашением.</w:t>
      </w:r>
    </w:p>
    <w:p xmlns:wp14="http://schemas.microsoft.com/office/word/2010/wordml" w14:paraId="704CEF35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Общие положения</w:t>
      </w:r>
    </w:p>
    <w:p xmlns:wp14="http://schemas.microsoft.com/office/word/2010/wordml" w:rsidP="271B93CE" w14:paraId="70FD5535" wp14:textId="457EC773">
      <w:pPr>
        <w:keepLines w:val="1"/>
        <w:spacing w:before="120" w:after="120" w:line="242" w:lineRule="auto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</w:pP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Неотъемлемой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частью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настоящего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договора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являются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Приложение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Segoe UI Symbol" w:hAnsi="Segoe UI Symbol" w:eastAsia="Segoe UI Symbol" w:cs="Segoe UI Symbol"/>
          <w:color w:val="000000"/>
          <w:spacing w:val="-4"/>
          <w:position w:val="0"/>
          <w:sz w:val="20"/>
          <w:szCs w:val="20"/>
          <w:shd w:val="clear" w:fill="auto"/>
        </w:rPr>
        <w:t xml:space="preserve">№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1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«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Правила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оказания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курьерских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услуг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ООО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«</w:t>
      </w:r>
      <w:r w:rsidRPr="271B93CE"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  <w:t xml:space="preserve">МВВ </w:t>
      </w:r>
      <w:r w:rsidRPr="271B93CE"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  <w:t xml:space="preserve">Групп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» (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далее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Правила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)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Приложение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Segoe UI Symbol" w:hAnsi="Segoe UI Symbol" w:eastAsia="Segoe UI Symbol" w:cs="Segoe UI Symbol"/>
          <w:color w:val="000000"/>
          <w:spacing w:val="-4"/>
          <w:position w:val="0"/>
          <w:sz w:val="20"/>
          <w:szCs w:val="20"/>
          <w:shd w:val="clear" w:fill="auto"/>
        </w:rPr>
        <w:t xml:space="preserve">№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2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«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Тарифы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оказание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курьерских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услуг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ООО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«</w:t>
      </w:r>
      <w:r w:rsidRPr="271B93CE"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  <w:t xml:space="preserve">МВВ </w:t>
      </w:r>
      <w:r w:rsidRPr="271B93CE"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  <w:t xml:space="preserve">Групп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» (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далее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Тарифы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),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утвержденные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Приказом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Генерального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директора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опубликованные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Исполнителем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отсканированном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виде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сайте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: </w:t>
      </w:r>
      <w:hyperlink r:id="R7cc1f2d454a042c4">
        <w:r w:rsidRPr="271B93CE" w:rsidR="271B93CE">
          <w:rPr>
            <w:rStyle w:val="Hyperlink"/>
            <w:rFonts w:ascii="Arial" w:hAnsi="Arial" w:eastAsia="Arial" w:cs="Arial"/>
            <w:color w:val="000000" w:themeColor="accent6" w:themeTint="FF" w:themeShade="FF"/>
            <w:sz w:val="20"/>
            <w:szCs w:val="20"/>
          </w:rPr>
          <w:t>www.dostavist.ru</w:t>
        </w:r>
      </w:hyperlink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Отсканированная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подпись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Генерального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директора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этих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документах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является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аналогом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собственноручной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подписи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Генерального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директора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соответствии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с п.2 ст.160 ГК РФ.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Эти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документы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являются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точной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электронной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копией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этих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же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документов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бумажном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виде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хранящихся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у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являющимися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оригиналами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</w:t>
      </w:r>
    </w:p>
    <w:p xmlns:wp14="http://schemas.microsoft.com/office/word/2010/wordml" w:rsidP="271B93CE" w14:paraId="5B5613E9" wp14:textId="64C627B8">
      <w:pPr>
        <w:keepLines w:val="1"/>
        <w:spacing w:before="120" w:after="120" w:line="242" w:lineRule="auto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</w:pP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Клиент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подтверждает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что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ознакомился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полностью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согласен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с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настоящим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договором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а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также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с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Правилами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Тарифами,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размещёнными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сайте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hyperlink r:id="R36521cd9a677436f">
        <w:r w:rsidRPr="271B93CE" w:rsidR="271B93CE">
          <w:rPr>
            <w:rStyle w:val="Hyperlink"/>
            <w:rFonts w:ascii="Arial" w:hAnsi="Arial" w:eastAsia="Arial" w:cs="Arial"/>
            <w:color w:val="000000" w:themeColor="accent6" w:themeTint="FF" w:themeShade="FF"/>
            <w:sz w:val="20"/>
            <w:szCs w:val="20"/>
          </w:rPr>
          <w:t>www.dostavist.ru</w:t>
        </w:r>
      </w:hyperlink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</w:t>
      </w:r>
    </w:p>
    <w:p xmlns:wp14="http://schemas.microsoft.com/office/word/2010/wordml" w:rsidP="271B93CE" w14:paraId="68F1EA20" wp14:textId="1E25FE04">
      <w:pPr>
        <w:keepLines w:val="1"/>
        <w:spacing w:before="120" w:after="120" w:line="242" w:lineRule="auto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</w:pP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Исполнитель вправе изменять в одностороннем порядке содержание отдельных пунктов или всего содержания Правил и/или Тарифов. Исполнитель публикует в отсканированном виде Приказ, Правила, Тарифы в новой редакции не позднее 5 (пяти) рабочих дней до введения их в действие на сайте </w:t>
      </w:r>
      <w:hyperlink r:id="R1b7ad2ef4f3d4f57">
        <w:r w:rsidRPr="271B93CE" w:rsidR="271B93CE">
          <w:rPr>
            <w:rStyle w:val="Hyperlink"/>
            <w:rFonts w:ascii="Arial" w:hAnsi="Arial" w:eastAsia="Arial" w:cs="Arial"/>
            <w:color w:val="000000" w:themeColor="accent6" w:themeTint="FF" w:themeShade="FF"/>
            <w:sz w:val="20"/>
            <w:szCs w:val="20"/>
          </w:rPr>
          <w:t>www</w:t>
        </w:r>
        <w:r w:rsidRPr="271B93CE" w:rsidR="271B93CE">
          <w:rPr>
            <w:rStyle w:val="Hyperlink"/>
            <w:rFonts w:ascii="Arial" w:hAnsi="Arial" w:eastAsia="Arial" w:cs="Arial"/>
            <w:color w:val="000000" w:themeColor="accent6" w:themeTint="FF" w:themeShade="FF"/>
            <w:sz w:val="20"/>
            <w:szCs w:val="20"/>
          </w:rPr>
          <w:t>.dostavist.ru</w:t>
        </w:r>
      </w:hyperlink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Клиент подтверждает, что нахождение их на этом сайте достаточно, чтобы считать, что они исходят от Исполнителя.</w:t>
      </w:r>
    </w:p>
    <w:p xmlns:wp14="http://schemas.microsoft.com/office/word/2010/wordml" w14:paraId="64940E08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Передача Исполнителю Отправок Клиента означает его полное согласие с действующими на момент передачи редакциями Правил и Тарифов. </w:t>
      </w:r>
    </w:p>
    <w:p xmlns:wp14="http://schemas.microsoft.com/office/word/2010/wordml" w14:paraId="5460A42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вправе привлечь к исполнению своих обязанностей третьих лиц, при этом ответственность перед Клиентом за исполнение договора лежит на Исполнителе. </w:t>
      </w:r>
    </w:p>
    <w:p xmlns:wp14="http://schemas.microsoft.com/office/word/2010/wordml" w14:paraId="109885DD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Ответственность Исполнителя</w:t>
      </w:r>
    </w:p>
    <w:p xmlns:wp14="http://schemas.microsoft.com/office/word/2010/wordml" w14:paraId="1667840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Право собственности на Отправку до момента его передачи Получателю принадлежит Клиенту и переходит к Получателю c момента передачи ему Отправки.</w:t>
      </w:r>
    </w:p>
    <w:p xmlns:wp14="http://schemas.microsoft.com/office/word/2010/wordml" w14:paraId="6FC21F07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 случае повреждения или утраты Отправки Исполнитель несёт ответственность:</w:t>
      </w:r>
    </w:p>
    <w:p xmlns:wp14="http://schemas.microsoft.com/office/word/2010/wordml" w14:paraId="383A8B4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для Отправки с объявленной ценностью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–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 размере объявленной ценности поврежденных/утраченных частей имущества, но не выше действительной документально подтвержденной стоимости имущества</w:t>
      </w:r>
    </w:p>
    <w:p xmlns:wp14="http://schemas.microsoft.com/office/word/2010/wordml" w14:paraId="62D5CC0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для Отправки без объявления ценности: при повреждении/утраты всей Отправки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–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 двукратном размере тарифа за услугу, при повреждении/утраты части Отправки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–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 размере тарифа за услугу </w:t>
      </w:r>
    </w:p>
    <w:p xmlns:wp14="http://schemas.microsoft.com/office/word/2010/wordml" w14:paraId="4FB12821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не возмещает упущенную выгоду и любые косвенные убытки Клиента. </w:t>
      </w:r>
    </w:p>
    <w:p xmlns:wp14="http://schemas.microsoft.com/office/word/2010/wordml" w14:paraId="64704032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не несет ответственности за повреждение или утрату Отправки, а также невыполнение или ненадлежащее выполнение обязательств в любом из перечисленных случаев:</w:t>
      </w:r>
    </w:p>
    <w:p xmlns:wp14="http://schemas.microsoft.com/office/word/2010/wordml" w14:paraId="10C2545D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если это произошло по вине Клиента, получателя или отправителя Отправки, в том числе и при нарушении требований, предъявляемых к упаковке, а также маркировке на упаковке с учётом особенностей вложений; </w:t>
      </w:r>
    </w:p>
    <w:p xmlns:wp14="http://schemas.microsoft.com/office/word/2010/wordml" w14:paraId="1A4D221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отсутствии внешних повреждений упаковки Отправки, принятой в закрытом виде;</w:t>
      </w:r>
    </w:p>
    <w:p xmlns:wp14="http://schemas.microsoft.com/office/word/2010/wordml" w14:paraId="3B951A10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пропаже части Отправки, переданной Исполнителю в открытом виде без описи вложения;</w:t>
      </w:r>
    </w:p>
    <w:p xmlns:wp14="http://schemas.microsoft.com/office/word/2010/wordml" w14:paraId="3065601D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если факт вскрытия Отправки либо пропажи, порчи вложения Отправки или его части был установлен после вручения её Получателю;</w:t>
      </w:r>
    </w:p>
    <w:p xmlns:wp14="http://schemas.microsoft.com/office/word/2010/wordml" w14:paraId="7169E457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если это явилось следствием действий государственных органов, органов местного самоуправления или должностных лиц этих органов по маршруту следования посылки;</w:t>
      </w:r>
    </w:p>
    <w:p xmlns:wp14="http://schemas.microsoft.com/office/word/2010/wordml" w14:paraId="7083432C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это явилось следствием действий обстоятельств непреодолимой силы: стихийные бедствия, приостановка действия путей сообщения, снежные заносы.</w:t>
      </w:r>
    </w:p>
    <w:p xmlns:wp14="http://schemas.microsoft.com/office/word/2010/wordml" w14:paraId="1067836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Повреждение/утрата внутренних вложений Отправки, а также внешние повреждения упаковки должны быть подтверждены фото или видео съёмкой, сделанными с обязательным присутствием представителя Исполнителя в кадре. </w:t>
      </w:r>
    </w:p>
    <w:p xmlns:wp14="http://schemas.microsoft.com/office/word/2010/wordml" w14:paraId="55C45B2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Предъявление претензий</w:t>
      </w:r>
    </w:p>
    <w:p xmlns:wp14="http://schemas.microsoft.com/office/word/2010/wordml" w14:paraId="15CA0AE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Правом на предъявление претензии Исполнителю в связи с порчей, утратой или задержкой Отправки обладает Клиент при условии соблюдения нижеследующих правил:</w:t>
      </w:r>
    </w:p>
    <w:p xmlns:wp14="http://schemas.microsoft.com/office/word/2010/wordml" w14:paraId="16EA5FE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и Клиент договорились считать, что Отправка доставлена надлежащим образом, если только Клиент не направит Исполнителю соответствующую письменную претензию в течение двух недель со дня передачи Отправки Исполнителю.</w:t>
      </w:r>
    </w:p>
    <w:p xmlns:wp14="http://schemas.microsoft.com/office/word/2010/wordml" w14:paraId="597C006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Вместе с претензией Клиент должен предоставить документальное подтверждение факта передачи Отправки Исполнителю.</w:t>
      </w:r>
    </w:p>
    <w:p xmlns:wp14="http://schemas.microsoft.com/office/word/2010/wordml" w14:paraId="679646D7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Клиент не вправе вычитать сумму причиненного ущерба из суммы стоимости услуг Исполнителя или нарушать сроки оплаты услуг Исполнителя, установленные настоящим договором.</w:t>
      </w:r>
    </w:p>
    <w:p xmlns:wp14="http://schemas.microsoft.com/office/word/2010/wordml" w14:paraId="6BEAADDD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Несоблюдение этих правил Клиентом порождает право Исполнителя на отказ в рассмотрении и удовлетворении претензии.</w:t>
      </w:r>
    </w:p>
    <w:p xmlns:wp14="http://schemas.microsoft.com/office/word/2010/wordml" w14:paraId="1421756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Тарифы и оплата</w:t>
      </w:r>
    </w:p>
    <w:p xmlns:wp14="http://schemas.microsoft.com/office/word/2010/wordml" w14:paraId="3872462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Оплата услуг Исполнителя производится согласно Тарифов. </w:t>
      </w:r>
    </w:p>
    <w:p xmlns:wp14="http://schemas.microsoft.com/office/word/2010/wordml" w14:paraId="67A8D92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Тарифы на услуги Исполнителя указаны в рублях, НДС не облагаются. Счета за оказанные услуги выставляются Исполнителем по тарифам, действующим на дату размещения Клиентом Заявки.</w:t>
      </w:r>
    </w:p>
    <w:p xmlns:wp14="http://schemas.microsoft.com/office/word/2010/wordml" w14:paraId="6851E78E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Если Клиент, согласно Заявке, не является плательщиком за доставку, то в случае неоплаты плательщиком счёта, услуги Исполнителя по такой Заявке оплачивает Клиент. </w:t>
      </w:r>
    </w:p>
    <w:p xmlns:wp14="http://schemas.microsoft.com/office/word/2010/wordml" w14:paraId="7550910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оплате в безналичном порядке банковскую комиссию за перечисление уплачивает плательщик.</w:t>
      </w:r>
    </w:p>
    <w:p xmlns:wp14="http://schemas.microsoft.com/office/word/2010/wordml" w14:paraId="7D6FF01C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оказывает услуги на условиях предварительной оплаты услуг или оплаты в момент вручения Отправки Получателю. </w:t>
      </w:r>
    </w:p>
    <w:p xmlns:wp14="http://schemas.microsoft.com/office/word/2010/wordml" w14:paraId="54AECAC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Оплата счетов Исполнителя должна быть произведена Клиентом или иным указанным Клиентом лицом в течение 3 (трёх) рабочих дней с момента направления счёта на адрес электронный почты, указанный в реквизитах к настоящему Договору. Выставление счетов производится Исполнителем еженедельно.</w:t>
      </w:r>
    </w:p>
    <w:p xmlns:wp14="http://schemas.microsoft.com/office/word/2010/wordml" w14:paraId="442B7C7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отсутствии предварительной оплаты услуг или наличии задолженности, не оплаченной в установленный договором срок, Исполнитель вправе не приступать к выполнению заданий Клиента, приостановить доставку всех уже полученных Отправок Клиента и удерживать их до полной оплаты услуг Клиентом.</w:t>
      </w:r>
    </w:p>
    <w:p xmlns:wp14="http://schemas.microsoft.com/office/word/2010/wordml" w14:paraId="23B806E6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При просрочке перечисления оплаты по счёту на срок более 5 (пяти) рабочих дней от даты счёта Исполнитель вправе требовать, а Клиент в этом случае обязан уплатить пеню в размере 1% от суммы просроченного платежа за каждый день просрочки.</w:t>
      </w:r>
    </w:p>
    <w:p xmlns:wp14="http://schemas.microsoft.com/office/word/2010/wordml" w:rsidP="271B93CE" w14:paraId="78AD6E8B" wp14:textId="34F9DAB4">
      <w:pPr>
        <w:keepLines w:val="1"/>
        <w:spacing w:before="120" w:after="120" w:line="242" w:lineRule="auto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</w:pP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направляет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оригиналы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документов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(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Счёт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Акт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оказанных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услуг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)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Клиенту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Клиент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обязан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течение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3 (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трёх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)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рабочих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дней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с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даты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получения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Акта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подписать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его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вернуть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Исполнителю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или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направить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Исполнителю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свои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возражения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письменном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виде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случае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неполучения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Клиента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подписанного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Акта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оказанных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услуг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или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письменных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возражений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двухнедельный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срок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даты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составления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Акта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Стороны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договорились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считать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Акт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врученным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исходя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из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обстановки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(</w:t>
      </w:r>
      <w:hyperlink r:id="Rcf0daef736794ab0">
        <w:r w:rsidRPr="271B93CE" w:rsidR="271B93CE">
          <w:rPr>
            <w:rStyle w:val="Hyperlink"/>
            <w:rFonts w:ascii="Arial" w:hAnsi="Arial" w:eastAsia="Arial" w:cs="Arial"/>
            <w:color w:val="0000FF"/>
            <w:sz w:val="20"/>
            <w:szCs w:val="20"/>
          </w:rPr>
          <w:t>ст. 18 ГК РФ</w:t>
        </w:r>
      </w:hyperlink>
      <w:r w:rsidRPr="271B93CE">
        <w:rPr>
          <w:rFonts w:ascii="Arial" w:hAnsi="Arial" w:eastAsia="Arial" w:cs="Arial"/>
          <w:color w:val="000000" w:themeColor="accent6" w:themeTint="FF" w:themeShade="FF"/>
          <w:spacing w:val="-4"/>
          <w:position w:val="0"/>
          <w:sz w:val="20"/>
          <w:szCs w:val="20"/>
          <w:shd w:val="clear" w:fill="auto"/>
        </w:rPr>
        <w:t xml:space="preserve">),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подписанным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без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возражений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, а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услуги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оказанными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качественно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и в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полном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 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объёме</w:t>
      </w:r>
      <w:r w:rsidRPr="271B93CE">
        <w:rPr>
          <w:rFonts w:ascii="Arial" w:hAnsi="Arial" w:eastAsia="Arial" w:cs="Arial"/>
          <w:color w:val="000000"/>
          <w:spacing w:val="-4"/>
          <w:position w:val="0"/>
          <w:sz w:val="20"/>
          <w:szCs w:val="20"/>
          <w:shd w:val="clear" w:fill="auto"/>
        </w:rPr>
        <w:t xml:space="preserve">.</w:t>
      </w:r>
    </w:p>
    <w:p xmlns:wp14="http://schemas.microsoft.com/office/word/2010/wordml" w14:paraId="5489DDF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Разрешение споров</w:t>
      </w:r>
    </w:p>
    <w:p xmlns:wp14="http://schemas.microsoft.com/office/word/2010/wordml" w14:paraId="17F8E3B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Все споры и разногласия по настоящему договору разрешаются путем переговоров между сторонами, в случае не достижения согласия - в Арбитражном суде города Москвы.</w:t>
      </w:r>
    </w:p>
    <w:p xmlns:wp14="http://schemas.microsoft.com/office/word/2010/wordml" w14:paraId="311D9A21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Споры и разногласия сторон по поводу содержания и действия Правил, Тарифов, Приказа Генерального директора, опубликованных Исполнителем на вышеуказанном сайте подлежат разрешению самими сторонами или Арбитражным судом города Москвы на основании оригиналов названных документов в бумажном виде, хранящихся у Исполнителя. На Клиенте лежит бремя доказывания отсутствия полного и безоговорочного принятия им действовавших в соответствующей редакции Правил и Тарифов, факта отсутствия текстов этих документов в соответствующей редакции на вышеуказанном сайте. </w:t>
      </w:r>
    </w:p>
    <w:p xmlns:wp14="http://schemas.microsoft.com/office/word/2010/wordml" w14:paraId="488EC1B1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Конфиденциальность </w:t>
      </w:r>
    </w:p>
    <w:p xmlns:wp14="http://schemas.microsoft.com/office/word/2010/wordml" w14:paraId="6A1744FE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Стороны обязаны соблюдать в своих взаимоотношениях по вопросам исполнения настоящего договора требования ФЗ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О коммерческой тайне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».</w:t>
      </w:r>
    </w:p>
    <w:p xmlns:wp14="http://schemas.microsoft.com/office/word/2010/wordml" w14:paraId="21443C64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Любая информация, полученная одной из Сторон по настоящему договору, признается конфиденциальной и не подлежит разглашению без письменного согласования с противоположной Стороной.</w:t>
      </w:r>
    </w:p>
    <w:p xmlns:wp14="http://schemas.microsoft.com/office/word/2010/wordml" w14:paraId="5D7C2392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подтверждает обязательство не разглашать без разрешения Клиента какую-либо конфиденциальную информацию во время или после работы с ним, а также любую информацию, полученную по договору, за исключением случаев предусмотренных Российским законодательством и для выполнения договорных обязательств по настоящему договору.</w:t>
      </w:r>
    </w:p>
    <w:p xmlns:wp14="http://schemas.microsoft.com/office/word/2010/wordml" w14:paraId="5BACE745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Клиент настоящим подтверждает, что он имеет согласие физических лиц (сотрудников отправителя, сотрудников получателя, отправителей, получателей) на обработку их персональных данных Исполнителем и/или его подрядчиками для целей настоящего договора. Клиент обязуется обеспечить конфиденциальность и безопасность полученных в связи с настоящим договором от Исполнителя персональных данных физических лиц при их обработке, хранить эти персональные данные не дольше, чем этого требуют цели их обработки и уничтожить их по достижении целей обработки или в случае утраты необходимости в их достижении, при необходимости по требованию Исполнителя подтверждать, что указанные персональные данные уничтожены. </w:t>
      </w:r>
    </w:p>
    <w:p xmlns:wp14="http://schemas.microsoft.com/office/word/2010/wordml" w14:paraId="3A192D1F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обязуется получить согласие своих соответствующих работников на обработку их персональных данных Клиентом для целей настоящего договора, предусмотреть в договорах со своими подрядчиками их обязанность получить согласие своих работников на обработку их персональных данных Клиентом для целей настоящего договора. </w:t>
      </w:r>
    </w:p>
    <w:p xmlns:wp14="http://schemas.microsoft.com/office/word/2010/wordml" w14:paraId="6D4FD0D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обязан обеспечить конфиденциальность и безопасность персональных данных указанных выше лиц, поступающих к нему от Клиента при их обработке в соответствии с требованиями Федерального закона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«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О персональных данных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» 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от 27.07.2006 года </w:t>
      </w:r>
      <w:r>
        <w:rPr>
          <w:rFonts w:ascii="Segoe UI Symbol" w:hAnsi="Segoe UI Symbol" w:eastAsia="Segoe UI Symbol" w:cs="Segoe UI Symbol"/>
          <w:color w:val="000000"/>
          <w:spacing w:val="-4"/>
          <w:position w:val="0"/>
          <w:sz w:val="20"/>
          <w:shd w:val="clear" w:fill="auto"/>
        </w:rPr>
        <w:t xml:space="preserve">№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 152-</w:t>
      </w: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ФЗ. Также Исполнитель обязуется использовать персональные данные указанных лиц, только для целей исполнения настоящего договора, хранить эти персональные данные не дольше, чем этого требуют цели их обработки, и уничтожать их по достижении целей обработки или в случае утраты необходимости в их достижении, с учетом требований действующего законодательства, выполнять иные требования законодательства о защите персональных данных в рамках целей исполнения настоящего договора, в том числе подтверждать, что указанные персональные данные Клиента и получателей уничтожены.</w:t>
      </w:r>
    </w:p>
    <w:p xmlns:wp14="http://schemas.microsoft.com/office/word/2010/wordml" w14:paraId="04E2D8E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Действие договора</w:t>
      </w:r>
    </w:p>
    <w:p xmlns:wp14="http://schemas.microsoft.com/office/word/2010/wordml" w14:paraId="7169C4EC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Договор вступает в силу с момента его подписания и действует в течение одного года с момента подписания. Если ни одна из сторон не сделает за один месяц до истечения срока действия настоящего Договора письменного заявления о своем желании прекратить действие настоящего Договора или изменить его условия, Договор автоматически продлевается всякий раз на один календарный год на прежних условиях.</w:t>
      </w:r>
    </w:p>
    <w:p xmlns:wp14="http://schemas.microsoft.com/office/word/2010/wordml" w14:paraId="05FB544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Любая из сторон вправе отказаться от исполнения договора путем письменного уведомления другой стороны не менее, чем за 14 (четырнадцать) календарных дней до даты прекращения. В этом случае договор считается расторгнутым с даты, указанной в таком уведомлении. Расторжение договора не влечет автоматическое погашение задолженностей, возникших до даты расторжения. </w:t>
      </w:r>
    </w:p>
    <w:p xmlns:wp14="http://schemas.microsoft.com/office/word/2010/wordml" w14:paraId="74675D2B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Исполнитель вправе отказаться от договора, если в течение 3 (трёх) последовательных календарных месяцев Клиент не выдает Исполнителю поручения на оказание услуг по договору. В этом случае Договор считается прекратившим свое действие в последний день истечения 3 (трёх) месячного срока с даты подписания Акта по последнему исполненному поручению Принципала.</w:t>
      </w:r>
    </w:p>
    <w:p xmlns:wp14="http://schemas.microsoft.com/office/word/2010/wordml" w14:paraId="7B296CB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Прочие условия</w:t>
      </w:r>
    </w:p>
    <w:p xmlns:wp14="http://schemas.microsoft.com/office/word/2010/wordml" w14:paraId="69A7061A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Договор составлен в 2 (двух) экземплярах, по одному для каждой из сторон.</w:t>
      </w:r>
    </w:p>
    <w:p xmlns:wp14="http://schemas.microsoft.com/office/word/2010/wordml" w14:paraId="1B9466D5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Дополнения и изменения в настоящий Договор могут быть внесены путем подписания сторонами дополнительного соглашения.</w:t>
      </w:r>
    </w:p>
    <w:p xmlns:wp14="http://schemas.microsoft.com/office/word/2010/wordml" w14:paraId="30DF1D0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Стороны договорились в течение 5 (пяти) рабочих дней уведомлять друг друга об изменении своего адреса, банковских реквизитов, телефона и электронной почты.</w:t>
      </w:r>
    </w:p>
    <w:p xmlns:wp14="http://schemas.microsoft.com/office/word/2010/wordml" w14:paraId="7D8FFF9C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Стороны признают и согласны, что получение любых документов в электронном виде на указанные в реквизитах к Договору адреса электронной почты, юридически эквивалентно получению соответствующих документов в письменной форме на бумажных носителях, оформленных традиционным образом.</w:t>
      </w:r>
    </w:p>
    <w:p xmlns:wp14="http://schemas.microsoft.com/office/word/2010/wordml" w14:paraId="7724A9C9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color w:val="000000"/>
          <w:spacing w:val="-4"/>
          <w:position w:val="0"/>
          <w:sz w:val="20"/>
          <w:shd w:val="clear" w:fill="auto"/>
        </w:rPr>
        <w:t xml:space="preserve">Датой передачи соответствующего сообщения считается день отправления сообщения электронной почты. Ответственность за получение сообщений и уведомлений вышеуказанным способом лежит на получающей Стороне. </w:t>
      </w:r>
    </w:p>
    <w:p xmlns:wp14="http://schemas.microsoft.com/office/word/2010/wordml" w14:paraId="3F7162C1" wp14:textId="77777777">
      <w:pPr>
        <w:keepLines w:val="true"/>
        <w:spacing w:before="120" w:after="120" w:line="242"/>
        <w:ind w:left="0" w:right="0" w:firstLine="0"/>
        <w:jc w:val="both"/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-4"/>
          <w:position w:val="0"/>
          <w:sz w:val="20"/>
          <w:shd w:val="clear" w:fill="auto"/>
        </w:rPr>
        <w:t xml:space="preserve">Адреса, реквизиты и контактная информация сторон</w:t>
      </w:r>
    </w:p>
    <w:tbl>
      <w:tblPr>
        <w:tblW w:w="13646" w:type="dxa"/>
      </w:tblPr>
      <w:tblGrid>
        <w:gridCol w:w="4890"/>
        <w:gridCol w:w="3653"/>
        <w:gridCol w:w="5103"/>
      </w:tblGrid>
      <w:tr xmlns:wp14="http://schemas.microsoft.com/office/word/2010/wordml" w:rsidTr="271B93CE" w14:paraId="5519573A" wp14:textId="77777777">
        <w:trPr>
          <w:trHeight w:val="6650" w:hRule="auto"/>
          <w:jc w:val="left"/>
        </w:trPr>
        <w:tc>
          <w:tcPr>
            <w:tcW w:w="4890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D92BAD" wp14:textId="77777777">
            <w:pPr>
              <w:keepLines w:val="true"/>
              <w:spacing w:before="0" w:after="0" w:line="240"/>
              <w:ind w:left="0" w:right="0" w:firstLine="0"/>
              <w:jc w:val="center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«</w:t>
            </w: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КЛИЕНТ</w:t>
            </w: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»</w:t>
            </w:r>
          </w:p>
          <w:p w14:paraId="6BB8701D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Полное название компании:</w:t>
            </w:r>
          </w:p>
          <w:p w14:paraId="7E487EBD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___________________________________________</w:t>
            </w:r>
          </w:p>
          <w:p w14:paraId="57F88BDC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Адрес юридический:</w:t>
            </w:r>
          </w:p>
          <w:p w14:paraId="1BAC3DB8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___________________________________________</w:t>
            </w:r>
          </w:p>
          <w:p w14:paraId="2998B3B1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Адрес фактический:</w:t>
            </w:r>
          </w:p>
          <w:p w14:paraId="144C5DCB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___________________________________________</w:t>
            </w:r>
          </w:p>
          <w:p w14:paraId="5DF16F33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ИНН / КПП ________________ / ________________</w:t>
            </w:r>
          </w:p>
          <w:p w14:paraId="75F8AC69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ОКВЭД ______________ ОКПО ________________</w:t>
            </w:r>
          </w:p>
          <w:p w14:paraId="1332C23F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Р/с ________________________________________</w:t>
            </w:r>
          </w:p>
          <w:p w14:paraId="74D1B938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Кор/с ______________________________________</w:t>
            </w:r>
          </w:p>
          <w:p w14:paraId="5D5F8304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БИК _______________________________________</w:t>
            </w:r>
          </w:p>
          <w:p w14:paraId="5D40289B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Наименование Банка: ___________________________________________</w:t>
            </w:r>
          </w:p>
          <w:p w14:paraId="672A6659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 w14:paraId="2E928F46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Контактное лицо по вопросам Отправок: </w:t>
            </w:r>
          </w:p>
          <w:p w14:paraId="299F27FE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ФИО _______________________________________</w:t>
            </w:r>
          </w:p>
          <w:p w14:paraId="6FFE13A3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Телефон: ___________________________________ </w:t>
            </w:r>
          </w:p>
          <w:p w14:paraId="3EE53C31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Электронный адрес по вопросам Отправок:</w:t>
            </w:r>
          </w:p>
          <w:p w14:paraId="2C803255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___________________________________________</w:t>
            </w:r>
          </w:p>
          <w:p w14:paraId="0A37501D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 w14:paraId="6885A391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Контактное лицо для доставки счетов:</w:t>
            </w:r>
          </w:p>
          <w:p w14:paraId="3EAECE26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ФИО ______________________________________</w:t>
            </w:r>
          </w:p>
          <w:p w14:paraId="2A14E3C9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Телефон: __________________________________ Электронный адрес для счетов:</w:t>
            </w:r>
          </w:p>
          <w:p w14:paraId="22AAC6AA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___________________________________________</w:t>
            </w:r>
          </w:p>
          <w:p w14:paraId="5DAB6C7B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 w14:paraId="02EB378F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756" w:type="dxa"/>
            <w:gridSpan w:val="2"/>
            <w:tcBorders>
              <w:top w:val="single" w:color="000000" w:themeColor="accent6" w:sz="0"/>
              <w:left w:val="single" w:color="000000" w:themeColor="accent6" w:sz="4"/>
              <w:bottom w:val="single" w:color="000000" w:themeColor="accent6" w:sz="0"/>
              <w:right w:val="single" w:color="000000" w:themeColor="accent6" w:sz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DAA06E7" wp14:textId="77777777">
            <w:pPr>
              <w:keepLines w:val="true"/>
              <w:spacing w:before="0" w:after="0" w:line="240"/>
              <w:ind w:left="0" w:right="0" w:firstLine="0"/>
              <w:jc w:val="center"/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«</w:t>
            </w: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ИСПОЛНИТЕЛЬ</w:t>
            </w:r>
            <w:r>
              <w:rPr>
                <w:rFonts w:ascii="Arial" w:hAnsi="Arial" w:eastAsia="Arial" w:cs="Arial"/>
                <w:b/>
                <w:caps w:val="true"/>
                <w:color w:val="000000"/>
                <w:spacing w:val="0"/>
                <w:position w:val="0"/>
                <w:sz w:val="20"/>
                <w:shd w:val="clear" w:fill="auto"/>
              </w:rPr>
              <w:t xml:space="preserve">»</w:t>
            </w:r>
          </w:p>
          <w:p w14:paraId="579F87D9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ООО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«</w:t>
            </w:r>
            <w:r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hd w:val="clear" w:fill="auto"/>
              </w:rPr>
              <w:t xml:space="preserve">МВВ Групп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» </w:t>
            </w:r>
          </w:p>
          <w:p w14:paraId="30B7E8A6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ИНН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–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 5043084614</w:t>
            </w:r>
          </w:p>
          <w:p w14:paraId="53EE4C7F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ОГРН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–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 1245000020825</w:t>
            </w:r>
          </w:p>
          <w:p w14:paraId="089BD284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КПП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–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 504301001</w:t>
            </w:r>
          </w:p>
          <w:p w14:paraId="6A05A809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 w14:paraId="74D3D0E1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Адрес юридический: </w:t>
            </w:r>
          </w:p>
          <w:p w14:paraId="20DF9248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125080,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г. Чехов, ул. Чехова, д. 79к4</w:t>
            </w:r>
          </w:p>
          <w:p w14:paraId="5A39BBE3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 w14:paraId="71E8D174" wp14:textId="77777777">
            <w:pPr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hd w:val="clear" w:fill="auto"/>
              </w:rPr>
              <w:t xml:space="preserve">Телефон: +7 (925) 326 80 24</w:t>
            </w:r>
          </w:p>
          <w:p w14:paraId="68A55248" wp14:textId="77777777">
            <w:pPr>
              <w:keepLines w:val="1"/>
              <w:spacing w:before="0" w:after="0" w:line="240" w:lineRule="auto"/>
              <w:ind w:left="0" w:right="0" w:firstLine="0"/>
              <w:jc w:val="left"/>
              <w:rPr/>
            </w:pPr>
            <w:r w:rsidRPr="271B93CE"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E-mail: </w:t>
            </w:r>
            <w:r w:rsidRPr="271B93CE">
              <w:rPr>
                <w:rFonts w:ascii="Arial" w:hAnsi="Arial" w:eastAsia="Arial" w:cs="Arial"/>
                <w:color w:val="0000FF"/>
                <w:spacing w:val="0"/>
                <w:position w:val="0"/>
                <w:sz w:val="20"/>
                <w:szCs w:val="20"/>
                <w:u w:val="single"/>
                <w:shd w:val="clear" w:fill="auto"/>
              </w:rPr>
              <w:t xml:space="preserve">support@dostavist.ru</w:t>
            </w:r>
          </w:p>
        </w:tc>
      </w:tr>
      <w:tr xmlns:wp14="http://schemas.microsoft.com/office/word/2010/wordml" w:rsidTr="271B93CE" w14:paraId="436640B4" wp14:textId="77777777">
        <w:trPr>
          <w:trHeight w:val="1623" w:hRule="auto"/>
          <w:jc w:val="left"/>
        </w:trPr>
        <w:tc>
          <w:tcPr>
            <w:tcW w:w="8543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CB6BCB6" wp14:textId="77777777">
            <w:pPr>
              <w:keepLines w:val="true"/>
              <w:spacing w:before="120" w:after="120" w:line="240"/>
              <w:ind w:left="0" w:right="0" w:firstLine="0"/>
              <w:jc w:val="left"/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«</w:t>
            </w: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КЛИЕНТ</w:t>
            </w: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»</w:t>
            </w:r>
          </w:p>
          <w:p w:rsidP="271B93CE" w14:paraId="41C8F396" wp14:textId="77777777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</w:pPr>
          </w:p>
          <w:p w:rsidP="271B93CE" w14:paraId="72A3D3EC" wp14:textId="77777777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</w:pPr>
          </w:p>
          <w:p w:rsidP="271B93CE" w14:paraId="0D0B940D" wp14:textId="77777777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</w:pPr>
          </w:p>
          <w:p w14:paraId="7805A2E2" wp14:textId="77777777">
            <w:pPr>
              <w:keepLines w:val="true"/>
              <w:spacing w:before="120" w:after="12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hd w:val="clear" w:fill="auto"/>
              </w:rPr>
              <w:t xml:space="preserve">__________________ / _____________________</w:t>
            </w:r>
          </w:p>
        </w:tc>
        <w:tc>
          <w:tcPr>
            <w:tcW w:w="5103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DAAB980" wp14:textId="77777777">
            <w:pPr>
              <w:keepLines w:val="true"/>
              <w:spacing w:before="120" w:after="120" w:line="240"/>
              <w:ind w:left="0" w:right="0" w:firstLine="0"/>
              <w:jc w:val="left"/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«</w:t>
            </w: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ИСПОЛНИТЕЛЬ</w:t>
            </w:r>
            <w:r>
              <w:rPr>
                <w:rFonts w:ascii="Arial" w:hAnsi="Arial" w:eastAsia="Arial" w:cs="Arial"/>
                <w:b/>
                <w:color w:val="000000"/>
                <w:spacing w:val="0"/>
                <w:position w:val="0"/>
                <w:sz w:val="20"/>
                <w:shd w:val="clear" w:fill="auto"/>
              </w:rPr>
              <w:t xml:space="preserve">»</w:t>
            </w:r>
          </w:p>
          <w:p w:rsidP="271B93CE" w14:paraId="0AF4E271" wp14:textId="77777777">
            <w:pPr>
              <w:keepLines w:val="1"/>
              <w:tabs>
                <w:tab w:val="left" w:leader="none" w:pos="8236"/>
                <w:tab w:val="left" w:leader="none" w:pos="8946"/>
              </w:tabs>
              <w:spacing w:before="120" w:after="120" w:line="240" w:lineRule="auto"/>
              <w:ind w:left="0" w:right="-782" w:firstLine="0"/>
              <w:jc w:val="left"/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</w:pP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Генеральный</w:t>
            </w: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 </w:t>
            </w: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директор</w:t>
            </w:r>
          </w:p>
          <w:p w:rsidP="271B93CE" w14:paraId="0E27B00A" wp14:textId="77777777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</w:pPr>
          </w:p>
          <w:p w:rsidP="271B93CE" w14:paraId="60061E4C" wp14:textId="77777777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</w:pPr>
          </w:p>
          <w:p w:rsidP="271B93CE" w14:paraId="381CD79F" wp14:textId="3E8816BB">
            <w:pPr>
              <w:keepLines w:val="1"/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color w:val="000000" w:themeColor="accent6" w:themeTint="FF" w:themeShade="FF"/>
                <w:spacing w:val="0"/>
                <w:position w:val="0"/>
                <w:sz w:val="20"/>
                <w:szCs w:val="20"/>
              </w:rPr>
            </w:pP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_________________ / </w:t>
            </w: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Михайлов </w:t>
            </w:r>
            <w:r w:rsidRPr="271B93CE">
              <w:rPr>
                <w:rFonts w:ascii="Arial" w:hAnsi="Arial" w:eastAsia="Arial" w:cs="Arial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В.О.</w:t>
            </w:r>
          </w:p>
        </w:tc>
      </w:tr>
    </w:tbl>
    <w:p xmlns:wp14="http://schemas.microsoft.com/office/word/2010/wordml" w:rsidP="271B93CE" w14:paraId="44EAFD9C" wp14:textId="77777777">
      <w:pPr>
        <w:keepLines w:val="1"/>
        <w:spacing w:before="120" w:after="120" w:line="240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</w:pPr>
    </w:p>
    <w:sectPr>
      <w:pgMar w:top="1440" w:right="1440" w:bottom="1440" w:left="1440"/>
      <w:pgSz w:w="12240" w:h="15840" w:orient="portrait"/>
      <w:cols w:num="1"/>
      <w:headerReference w:type="default" r:id="Re4020acbb13242be"/>
      <w:footerReference w:type="default" r:id="R9fc345d1250a4161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1B93CE" w:rsidTr="271B93CE" w14:paraId="09ADCF49">
      <w:trPr>
        <w:trHeight w:val="300"/>
      </w:trPr>
      <w:tc>
        <w:tcPr>
          <w:tcW w:w="3120" w:type="dxa"/>
          <w:tcMar/>
        </w:tcPr>
        <w:p w:rsidR="271B93CE" w:rsidP="271B93CE" w:rsidRDefault="271B93CE" w14:paraId="4AD430FD" w14:textId="45E0B40D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271B93CE" w:rsidP="271B93CE" w:rsidRDefault="271B93CE" w14:paraId="2AF16F2C" w14:textId="332682C6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271B93CE" w:rsidP="271B93CE" w:rsidRDefault="271B93CE" w14:paraId="196FC0D0" w14:textId="77987E46">
          <w:pPr>
            <w:pStyle w:val="Header"/>
            <w:bidi w:val="0"/>
            <w:ind w:right="-115"/>
            <w:jc w:val="right"/>
            <w:rPr/>
          </w:pPr>
        </w:p>
      </w:tc>
    </w:tr>
  </w:tbl>
  <w:p w:rsidR="271B93CE" w:rsidP="271B93CE" w:rsidRDefault="271B93CE" w14:paraId="699835A0" w14:textId="6D7F8F95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1B93CE" w:rsidTr="271B93CE" w14:paraId="59BA0409">
      <w:trPr>
        <w:trHeight w:val="300"/>
      </w:trPr>
      <w:tc>
        <w:tcPr>
          <w:tcW w:w="3120" w:type="dxa"/>
          <w:tcMar/>
        </w:tcPr>
        <w:p w:rsidR="271B93CE" w:rsidP="271B93CE" w:rsidRDefault="271B93CE" w14:paraId="1A6AB9C2" w14:textId="538EB721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271B93CE" w:rsidP="271B93CE" w:rsidRDefault="271B93CE" w14:paraId="200B1052" w14:textId="4698797C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271B93CE" w:rsidP="271B93CE" w:rsidRDefault="271B93CE" w14:paraId="483D2C84" w14:textId="26A2E244">
          <w:pPr>
            <w:pStyle w:val="Header"/>
            <w:bidi w:val="0"/>
            <w:ind w:right="-115"/>
            <w:jc w:val="right"/>
            <w:rPr/>
          </w:pPr>
        </w:p>
      </w:tc>
    </w:tr>
  </w:tbl>
  <w:p w:rsidR="271B93CE" w:rsidP="271B93CE" w:rsidRDefault="271B93CE" w14:paraId="01A1B9BF" w14:textId="101A96D4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7E78192D"/>
  <w15:docId w15:val="{4D44E6B0-9D9E-4EBB-9D2E-03E4CB94E157}"/>
  <w:rsids>
    <w:rsidRoot w:val="271B93CE"/>
    <w:rsid w:val="271B93CE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docRId5" /><Relationship Type="http://schemas.openxmlformats.org/officeDocument/2006/relationships/numbering" Target="numbering.xml" Id="docRId4" /><Relationship Type="http://schemas.openxmlformats.org/officeDocument/2006/relationships/settings" Target="settings.xml" Id="R56993c6241d649d6" /><Relationship Type="http://schemas.openxmlformats.org/officeDocument/2006/relationships/hyperlink" Target="http://www.dostavist.ru/" TargetMode="External" Id="R7cc1f2d454a042c4" /><Relationship Type="http://schemas.openxmlformats.org/officeDocument/2006/relationships/hyperlink" Target="http://www.dostavist.ru/" TargetMode="External" Id="R36521cd9a677436f" /><Relationship Type="http://schemas.openxmlformats.org/officeDocument/2006/relationships/hyperlink" Target="http://dostavist.ru/" TargetMode="External" Id="R1b7ad2ef4f3d4f57" /><Relationship Type="http://schemas.openxmlformats.org/officeDocument/2006/relationships/hyperlink" Target="https://normativ.kontur.ru/document?moduleId=1&amp;documentId=265333" TargetMode="External" Id="Rcf0daef736794ab0" /><Relationship Type="http://schemas.openxmlformats.org/officeDocument/2006/relationships/header" Target="header.xml" Id="Re4020acbb13242be" /><Relationship Type="http://schemas.openxmlformats.org/officeDocument/2006/relationships/footer" Target="footer.xml" Id="R9fc345d1250a4161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